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AE2" w:rsidRPr="00DD4AE2" w:rsidRDefault="00DD4AE2" w:rsidP="00DD4AE2">
      <w:pPr>
        <w:tabs>
          <w:tab w:val="left" w:pos="3240"/>
        </w:tabs>
        <w:spacing w:after="0" w:line="240" w:lineRule="auto"/>
        <w:ind w:firstLine="284"/>
        <w:jc w:val="center"/>
        <w:rPr>
          <w:rFonts w:ascii="Times New Roman" w:hAnsi="Times New Roman"/>
          <w:b/>
          <w:i/>
          <w:sz w:val="24"/>
          <w:szCs w:val="24"/>
          <w:lang w:val="ru-RU"/>
        </w:rPr>
      </w:pPr>
      <w:proofErr w:type="gramStart"/>
      <w:r w:rsidRPr="00DD4AE2">
        <w:rPr>
          <w:rFonts w:ascii="Times New Roman" w:hAnsi="Times New Roman"/>
          <w:b/>
          <w:i/>
          <w:sz w:val="24"/>
          <w:szCs w:val="24"/>
          <w:lang w:val="ru-RU"/>
        </w:rPr>
        <w:t>КОНТРОЛЬ ЗА</w:t>
      </w:r>
      <w:proofErr w:type="gramEnd"/>
      <w:r w:rsidRPr="00DD4AE2">
        <w:rPr>
          <w:rFonts w:ascii="Times New Roman" w:hAnsi="Times New Roman"/>
          <w:b/>
          <w:i/>
          <w:sz w:val="24"/>
          <w:szCs w:val="24"/>
          <w:lang w:val="ru-RU"/>
        </w:rPr>
        <w:t xml:space="preserve"> ПРОЦЕССОМ И РЕЗУЛЬТАТОМ УЧЕБНОЙ ДЕЯТЕЛЬНОСТИ УЧАЩИХСЯ</w:t>
      </w:r>
    </w:p>
    <w:p w:rsidR="00DD4AE2" w:rsidRPr="00DD4AE2" w:rsidRDefault="00DD4AE2" w:rsidP="00DD4AE2">
      <w:pPr>
        <w:tabs>
          <w:tab w:val="left" w:pos="3240"/>
        </w:tabs>
        <w:spacing w:after="0" w:line="240" w:lineRule="auto"/>
        <w:ind w:firstLine="284"/>
        <w:rPr>
          <w:rFonts w:ascii="Times New Roman" w:hAnsi="Times New Roman"/>
          <w:b/>
          <w:sz w:val="24"/>
          <w:szCs w:val="24"/>
          <w:lang w:val="ru-RU"/>
        </w:rPr>
      </w:pPr>
    </w:p>
    <w:p w:rsidR="00DD4AE2" w:rsidRPr="00DD4AE2" w:rsidRDefault="00DD4AE2" w:rsidP="00DD4AE2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DD4AE2">
        <w:rPr>
          <w:rFonts w:ascii="Times New Roman" w:hAnsi="Times New Roman"/>
          <w:b/>
          <w:sz w:val="24"/>
          <w:szCs w:val="24"/>
          <w:lang w:val="ru-RU"/>
        </w:rPr>
        <w:t>«ОПРОС ПО ЦЕПОЧКЕ»</w:t>
      </w:r>
    </w:p>
    <w:p w:rsidR="00DD4AE2" w:rsidRPr="00DD4AE2" w:rsidRDefault="00DD4AE2" w:rsidP="00DD4AE2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DD4AE2">
        <w:rPr>
          <w:rFonts w:ascii="Times New Roman" w:hAnsi="Times New Roman"/>
          <w:sz w:val="24"/>
          <w:szCs w:val="24"/>
          <w:lang w:val="ru-RU"/>
        </w:rPr>
        <w:tab/>
        <w:t>Рассказ одного учащегося прерывается в любом месте и продолжается другим учащимся. Прием применим в случае, когда предполагается развернутый, логически связный ответ.</w:t>
      </w:r>
    </w:p>
    <w:p w:rsidR="00DD4AE2" w:rsidRPr="00DD4AE2" w:rsidRDefault="00DD4AE2" w:rsidP="00DD4AE2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D4AE2" w:rsidRPr="00DD4AE2" w:rsidRDefault="00DD4AE2" w:rsidP="00DD4AE2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b/>
          <w:spacing w:val="-9"/>
          <w:sz w:val="24"/>
          <w:szCs w:val="24"/>
          <w:lang w:val="ru-RU"/>
        </w:rPr>
      </w:pPr>
      <w:r w:rsidRPr="00DD4AE2">
        <w:rPr>
          <w:rFonts w:ascii="Times New Roman" w:hAnsi="Times New Roman"/>
          <w:b/>
          <w:spacing w:val="-9"/>
          <w:sz w:val="24"/>
          <w:szCs w:val="24"/>
          <w:lang w:val="ru-RU"/>
        </w:rPr>
        <w:t>«ПРОГРАММИРУЕМЫЙ ОПРОС»</w:t>
      </w:r>
    </w:p>
    <w:p w:rsidR="00DD4AE2" w:rsidRPr="00DD4AE2" w:rsidRDefault="00DD4AE2" w:rsidP="00DD4AE2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bCs/>
          <w:iCs/>
          <w:spacing w:val="20"/>
          <w:sz w:val="24"/>
          <w:szCs w:val="24"/>
          <w:lang w:val="ru-RU"/>
        </w:rPr>
      </w:pPr>
      <w:r w:rsidRPr="00DD4AE2">
        <w:rPr>
          <w:rFonts w:ascii="Times New Roman" w:hAnsi="Times New Roman"/>
          <w:bCs/>
          <w:iCs/>
          <w:spacing w:val="20"/>
          <w:sz w:val="24"/>
          <w:szCs w:val="24"/>
          <w:lang w:val="ru-RU"/>
        </w:rPr>
        <w:tab/>
        <w:t xml:space="preserve">Учащийся выбирает один верный ответ </w:t>
      </w:r>
      <w:r w:rsidRPr="00DD4AE2">
        <w:rPr>
          <w:rFonts w:ascii="Times New Roman" w:hAnsi="Times New Roman"/>
          <w:bCs/>
          <w:spacing w:val="20"/>
          <w:sz w:val="24"/>
          <w:szCs w:val="24"/>
          <w:lang w:val="ru-RU"/>
        </w:rPr>
        <w:t xml:space="preserve">из </w:t>
      </w:r>
      <w:r w:rsidRPr="00DD4AE2">
        <w:rPr>
          <w:rFonts w:ascii="Times New Roman" w:hAnsi="Times New Roman"/>
          <w:bCs/>
          <w:iCs/>
          <w:spacing w:val="20"/>
          <w:sz w:val="24"/>
          <w:szCs w:val="24"/>
          <w:lang w:val="ru-RU"/>
        </w:rPr>
        <w:t>нескольких предложенных.</w:t>
      </w:r>
    </w:p>
    <w:p w:rsidR="00DD4AE2" w:rsidRPr="00DD4AE2" w:rsidRDefault="00DD4AE2" w:rsidP="00DD4AE2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DD4AE2" w:rsidRPr="00DD4AE2" w:rsidRDefault="00DD4AE2" w:rsidP="00DD4AE2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DD4AE2">
        <w:rPr>
          <w:rFonts w:ascii="Times New Roman" w:hAnsi="Times New Roman"/>
          <w:b/>
          <w:sz w:val="24"/>
          <w:szCs w:val="24"/>
          <w:lang w:val="ru-RU"/>
        </w:rPr>
        <w:t>«ТИХИЙ ОПРОС»</w:t>
      </w:r>
    </w:p>
    <w:p w:rsidR="00DD4AE2" w:rsidRDefault="00DD4AE2" w:rsidP="00DD4AE2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DD4AE2">
        <w:rPr>
          <w:rFonts w:ascii="Times New Roman" w:hAnsi="Times New Roman"/>
          <w:sz w:val="24"/>
          <w:szCs w:val="24"/>
          <w:lang w:val="ru-RU"/>
        </w:rPr>
        <w:tab/>
        <w:t>Беседа с одним или несколькими учащимися происходит полушепотом, в то время как группа занята другим делом.</w:t>
      </w:r>
    </w:p>
    <w:p w:rsidR="00DD4AE2" w:rsidRPr="00DD4AE2" w:rsidRDefault="00DD4AE2" w:rsidP="00DD4AE2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D4AE2" w:rsidRPr="00DD4AE2" w:rsidRDefault="00DD4AE2" w:rsidP="00DD4AE2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DD4AE2">
        <w:rPr>
          <w:rFonts w:ascii="Times New Roman" w:hAnsi="Times New Roman"/>
          <w:b/>
          <w:sz w:val="24"/>
          <w:szCs w:val="24"/>
          <w:lang w:val="ru-RU"/>
        </w:rPr>
        <w:t>«ИДЕАЛЬНЫЙ ОПРОС»</w:t>
      </w:r>
    </w:p>
    <w:p w:rsidR="00DD4AE2" w:rsidRPr="00DD4AE2" w:rsidRDefault="00DD4AE2" w:rsidP="00DD4AE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DD4AE2">
        <w:rPr>
          <w:rFonts w:ascii="Times New Roman" w:hAnsi="Times New Roman"/>
          <w:sz w:val="24"/>
          <w:szCs w:val="24"/>
          <w:lang w:val="ru-RU"/>
        </w:rPr>
        <w:t>на парты тек</w:t>
      </w:r>
      <w:r w:rsidRPr="00DD4AE2">
        <w:rPr>
          <w:rFonts w:ascii="Times New Roman" w:hAnsi="Times New Roman"/>
          <w:sz w:val="24"/>
          <w:szCs w:val="24"/>
          <w:lang w:val="ru-RU"/>
        </w:rPr>
        <w:softHyphen/>
        <w:t>стом вниз. По команде — переворачиваются.</w:t>
      </w:r>
    </w:p>
    <w:p w:rsidR="00DD4AE2" w:rsidRPr="00DD4AE2" w:rsidRDefault="00DD4AE2" w:rsidP="00DD4AE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DD4AE2">
        <w:rPr>
          <w:rFonts w:ascii="Times New Roman" w:hAnsi="Times New Roman"/>
          <w:sz w:val="24"/>
          <w:szCs w:val="24"/>
          <w:u w:val="single"/>
          <w:lang w:val="ru-RU"/>
        </w:rPr>
        <w:t>в</w:t>
      </w:r>
      <w:proofErr w:type="gramEnd"/>
      <w:r w:rsidRPr="00DD4AE2">
        <w:rPr>
          <w:rFonts w:ascii="Times New Roman" w:hAnsi="Times New Roman"/>
          <w:sz w:val="24"/>
          <w:szCs w:val="24"/>
          <w:u w:val="single"/>
          <w:lang w:val="ru-RU"/>
        </w:rPr>
        <w:t>о время</w:t>
      </w:r>
      <w:r w:rsidRPr="00DD4AE2">
        <w:rPr>
          <w:rFonts w:ascii="Times New Roman" w:hAnsi="Times New Roman"/>
          <w:sz w:val="24"/>
          <w:szCs w:val="24"/>
          <w:lang w:val="ru-RU"/>
        </w:rPr>
        <w:t>: на парте — чистый лист и ручка. По команде учащиеся при</w:t>
      </w:r>
      <w:r w:rsidRPr="00DD4AE2">
        <w:rPr>
          <w:rFonts w:ascii="Times New Roman" w:hAnsi="Times New Roman"/>
          <w:sz w:val="24"/>
          <w:szCs w:val="24"/>
          <w:lang w:val="ru-RU"/>
        </w:rPr>
        <w:softHyphen/>
        <w:t>ступают к работе. Никаких пояснений или стандартного оформ</w:t>
      </w:r>
      <w:r w:rsidRPr="00DD4AE2">
        <w:rPr>
          <w:rFonts w:ascii="Times New Roman" w:hAnsi="Times New Roman"/>
          <w:sz w:val="24"/>
          <w:szCs w:val="24"/>
          <w:lang w:val="ru-RU"/>
        </w:rPr>
        <w:softHyphen/>
        <w:t>ления задания не делается. По истечении времени работа прекращает</w:t>
      </w:r>
      <w:r w:rsidRPr="00DD4AE2">
        <w:rPr>
          <w:rFonts w:ascii="Times New Roman" w:hAnsi="Times New Roman"/>
          <w:sz w:val="24"/>
          <w:szCs w:val="24"/>
          <w:lang w:val="ru-RU"/>
        </w:rPr>
        <w:softHyphen/>
        <w:t>ся по четкой команде.</w:t>
      </w:r>
    </w:p>
    <w:p w:rsidR="00DD4AE2" w:rsidRPr="00DD4AE2" w:rsidRDefault="00DD4AE2" w:rsidP="00DD4AE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DD4AE2">
        <w:rPr>
          <w:rFonts w:ascii="Times New Roman" w:hAnsi="Times New Roman"/>
          <w:sz w:val="24"/>
          <w:szCs w:val="24"/>
          <w:u w:val="single"/>
          <w:lang w:val="ru-RU"/>
        </w:rPr>
        <w:t>п</w:t>
      </w:r>
      <w:proofErr w:type="gramEnd"/>
      <w:r w:rsidRPr="00DD4AE2">
        <w:rPr>
          <w:rFonts w:ascii="Times New Roman" w:hAnsi="Times New Roman"/>
          <w:sz w:val="24"/>
          <w:szCs w:val="24"/>
          <w:u w:val="single"/>
          <w:lang w:val="ru-RU"/>
        </w:rPr>
        <w:t>осле</w:t>
      </w:r>
      <w:r w:rsidRPr="00DD4AE2">
        <w:rPr>
          <w:rFonts w:ascii="Times New Roman" w:hAnsi="Times New Roman"/>
          <w:sz w:val="24"/>
          <w:szCs w:val="24"/>
          <w:lang w:val="ru-RU"/>
        </w:rPr>
        <w:t>: работы сдаются преподавателю или применяется   вариант само</w:t>
      </w:r>
      <w:r w:rsidRPr="00DD4AE2">
        <w:rPr>
          <w:rFonts w:ascii="Times New Roman" w:hAnsi="Times New Roman"/>
          <w:sz w:val="24"/>
          <w:szCs w:val="24"/>
          <w:lang w:val="ru-RU"/>
        </w:rPr>
        <w:softHyphen/>
        <w:t xml:space="preserve">проверки: </w:t>
      </w:r>
    </w:p>
    <w:p w:rsidR="00DD4AE2" w:rsidRPr="00DD4AE2" w:rsidRDefault="00DD4AE2" w:rsidP="00DD4AE2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DD4AE2">
        <w:rPr>
          <w:rFonts w:ascii="Times New Roman" w:hAnsi="Times New Roman"/>
          <w:sz w:val="24"/>
          <w:szCs w:val="24"/>
          <w:lang w:val="ru-RU"/>
        </w:rPr>
        <w:t>а) преподаватель диктует правильные ответы или, что лучше, выве</w:t>
      </w:r>
      <w:r w:rsidRPr="00DD4AE2">
        <w:rPr>
          <w:rFonts w:ascii="Times New Roman" w:hAnsi="Times New Roman"/>
          <w:sz w:val="24"/>
          <w:szCs w:val="24"/>
          <w:lang w:val="ru-RU"/>
        </w:rPr>
        <w:softHyphen/>
        <w:t xml:space="preserve">шивает таблицу правильных ответов. Учащиеся отмечают знаками "+" и "—" </w:t>
      </w:r>
      <w:proofErr w:type="gramStart"/>
      <w:r w:rsidRPr="00DD4AE2">
        <w:rPr>
          <w:rFonts w:ascii="Times New Roman" w:hAnsi="Times New Roman"/>
          <w:sz w:val="24"/>
          <w:szCs w:val="24"/>
          <w:lang w:val="ru-RU"/>
        </w:rPr>
        <w:t>св</w:t>
      </w:r>
      <w:proofErr w:type="gramEnd"/>
      <w:r w:rsidRPr="00DD4AE2">
        <w:rPr>
          <w:rFonts w:ascii="Times New Roman" w:hAnsi="Times New Roman"/>
          <w:sz w:val="24"/>
          <w:szCs w:val="24"/>
          <w:lang w:val="ru-RU"/>
        </w:rPr>
        <w:t xml:space="preserve">ои результаты; </w:t>
      </w:r>
    </w:p>
    <w:p w:rsidR="00DD4AE2" w:rsidRPr="00DD4AE2" w:rsidRDefault="00DD4AE2" w:rsidP="00DD4AE2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DD4AE2">
        <w:rPr>
          <w:rFonts w:ascii="Times New Roman" w:hAnsi="Times New Roman"/>
          <w:sz w:val="24"/>
          <w:szCs w:val="24"/>
          <w:lang w:val="ru-RU"/>
        </w:rPr>
        <w:t xml:space="preserve">б) небольшое обсуждение по вопросам учащихся; </w:t>
      </w:r>
    </w:p>
    <w:p w:rsidR="00DD4AE2" w:rsidRPr="00DD4AE2" w:rsidRDefault="00DD4AE2" w:rsidP="00DD4AE2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DD4AE2">
        <w:rPr>
          <w:rFonts w:ascii="Times New Roman" w:hAnsi="Times New Roman"/>
          <w:sz w:val="24"/>
          <w:szCs w:val="24"/>
          <w:lang w:val="ru-RU"/>
        </w:rPr>
        <w:t xml:space="preserve">в) задается норма оценки. Например: из 7 заданий 6 "плюсиков" — отметка "5", 5 "плюсиков" — "4", не менее трех — отметка "3"; </w:t>
      </w:r>
    </w:p>
    <w:p w:rsidR="00DD4AE2" w:rsidRPr="00DD4AE2" w:rsidRDefault="00DD4AE2" w:rsidP="00DD4AE2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DD4AE2" w:rsidRPr="00DD4AE2" w:rsidRDefault="00DD4AE2" w:rsidP="00DD4AE2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DD4AE2">
        <w:rPr>
          <w:rFonts w:ascii="Times New Roman" w:hAnsi="Times New Roman"/>
          <w:b/>
          <w:sz w:val="24"/>
          <w:szCs w:val="24"/>
          <w:lang w:val="ru-RU"/>
        </w:rPr>
        <w:t>«РЕЛЕЙНАЯ КОНТРОЛЬНАЯ РАБОТА»</w:t>
      </w:r>
    </w:p>
    <w:p w:rsidR="00DD4AE2" w:rsidRPr="00DD4AE2" w:rsidRDefault="00DD4AE2" w:rsidP="00DD4AE2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DD4AE2">
        <w:rPr>
          <w:rFonts w:ascii="Times New Roman" w:hAnsi="Times New Roman"/>
          <w:iCs/>
          <w:spacing w:val="20"/>
          <w:sz w:val="24"/>
          <w:szCs w:val="24"/>
          <w:lang w:val="ru-RU"/>
        </w:rPr>
        <w:tab/>
      </w:r>
      <w:proofErr w:type="gramStart"/>
      <w:r w:rsidRPr="00DD4AE2">
        <w:rPr>
          <w:rFonts w:ascii="Times New Roman" w:hAnsi="Times New Roman"/>
          <w:iCs/>
          <w:spacing w:val="20"/>
          <w:sz w:val="24"/>
          <w:szCs w:val="24"/>
          <w:lang w:val="ru-RU"/>
        </w:rPr>
        <w:t>Контрольная</w:t>
      </w:r>
      <w:proofErr w:type="gramEnd"/>
      <w:r w:rsidRPr="00DD4AE2">
        <w:rPr>
          <w:rFonts w:ascii="Times New Roman" w:hAnsi="Times New Roman"/>
          <w:iCs/>
          <w:spacing w:val="20"/>
          <w:sz w:val="24"/>
          <w:szCs w:val="24"/>
          <w:lang w:val="ru-RU"/>
        </w:rPr>
        <w:t xml:space="preserve"> проводится по текстам ранее решенных задач. </w:t>
      </w:r>
      <w:r w:rsidRPr="00DD4AE2">
        <w:rPr>
          <w:rFonts w:ascii="Times New Roman" w:hAnsi="Times New Roman"/>
          <w:sz w:val="24"/>
          <w:szCs w:val="24"/>
          <w:lang w:val="ru-RU"/>
        </w:rPr>
        <w:t xml:space="preserve">Вы задаете </w:t>
      </w:r>
      <w:proofErr w:type="spellStart"/>
      <w:r w:rsidRPr="00DD4AE2">
        <w:rPr>
          <w:rFonts w:ascii="Times New Roman" w:hAnsi="Times New Roman"/>
          <w:sz w:val="24"/>
          <w:szCs w:val="24"/>
          <w:lang w:val="ru-RU"/>
        </w:rPr>
        <w:t>д</w:t>
      </w:r>
      <w:proofErr w:type="spellEnd"/>
      <w:r w:rsidRPr="00DD4AE2">
        <w:rPr>
          <w:rFonts w:ascii="Times New Roman" w:hAnsi="Times New Roman"/>
          <w:sz w:val="24"/>
          <w:szCs w:val="24"/>
          <w:lang w:val="ru-RU"/>
        </w:rPr>
        <w:t>/</w:t>
      </w:r>
      <w:proofErr w:type="spellStart"/>
      <w:r w:rsidRPr="00DD4AE2">
        <w:rPr>
          <w:rFonts w:ascii="Times New Roman" w:hAnsi="Times New Roman"/>
          <w:sz w:val="24"/>
          <w:szCs w:val="24"/>
          <w:lang w:val="ru-RU"/>
        </w:rPr>
        <w:t>з</w:t>
      </w:r>
      <w:proofErr w:type="spellEnd"/>
      <w:r w:rsidRPr="00DD4AE2">
        <w:rPr>
          <w:rFonts w:ascii="Times New Roman" w:hAnsi="Times New Roman"/>
          <w:sz w:val="24"/>
          <w:szCs w:val="24"/>
          <w:lang w:val="ru-RU"/>
        </w:rPr>
        <w:t xml:space="preserve"> массивом. Избыточным массивом: не все задачи решать обязательно.  Но зато проводите релейные работы. Задания этих контрольных фор</w:t>
      </w:r>
      <w:r w:rsidRPr="00DD4AE2">
        <w:rPr>
          <w:rFonts w:ascii="Times New Roman" w:hAnsi="Times New Roman"/>
          <w:sz w:val="24"/>
          <w:szCs w:val="24"/>
          <w:lang w:val="ru-RU"/>
        </w:rPr>
        <w:softHyphen/>
        <w:t xml:space="preserve">мируются из массива. Можно включить и когда-то </w:t>
      </w:r>
      <w:proofErr w:type="gramStart"/>
      <w:r w:rsidRPr="00DD4AE2">
        <w:rPr>
          <w:rFonts w:ascii="Times New Roman" w:hAnsi="Times New Roman"/>
          <w:sz w:val="24"/>
          <w:szCs w:val="24"/>
          <w:lang w:val="ru-RU"/>
        </w:rPr>
        <w:t>разобранные</w:t>
      </w:r>
      <w:proofErr w:type="gramEnd"/>
      <w:r w:rsidRPr="00DD4AE2">
        <w:rPr>
          <w:rFonts w:ascii="Times New Roman" w:hAnsi="Times New Roman"/>
          <w:sz w:val="24"/>
          <w:szCs w:val="24"/>
          <w:lang w:val="ru-RU"/>
        </w:rPr>
        <w:t xml:space="preserve"> в классе. Чем больше задач   </w:t>
      </w:r>
      <w:proofErr w:type="spellStart"/>
      <w:r w:rsidRPr="00DD4AE2">
        <w:rPr>
          <w:rFonts w:ascii="Times New Roman" w:hAnsi="Times New Roman"/>
          <w:sz w:val="24"/>
          <w:szCs w:val="24"/>
          <w:lang w:val="ru-RU"/>
        </w:rPr>
        <w:t>нарешал</w:t>
      </w:r>
      <w:proofErr w:type="spellEnd"/>
      <w:r w:rsidRPr="00DD4AE2">
        <w:rPr>
          <w:rFonts w:ascii="Times New Roman" w:hAnsi="Times New Roman"/>
          <w:sz w:val="24"/>
          <w:szCs w:val="24"/>
          <w:lang w:val="ru-RU"/>
        </w:rPr>
        <w:t xml:space="preserve">, чем внимательнее был при этом, тем больше вероятность встретить знакомую задачу и быстро справиться с ней. </w:t>
      </w:r>
    </w:p>
    <w:p w:rsidR="00DD4AE2" w:rsidRPr="00DD4AE2" w:rsidRDefault="00DD4AE2" w:rsidP="00DD4AE2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D4AE2" w:rsidRPr="00DD4AE2" w:rsidRDefault="00DD4AE2" w:rsidP="00DD4AE2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b/>
          <w:bCs/>
          <w:iCs/>
          <w:sz w:val="24"/>
          <w:szCs w:val="24"/>
          <w:lang w:val="ru-RU"/>
        </w:rPr>
      </w:pPr>
      <w:r w:rsidRPr="00DD4AE2">
        <w:rPr>
          <w:rFonts w:ascii="Times New Roman" w:hAnsi="Times New Roman"/>
          <w:b/>
          <w:bCs/>
          <w:iCs/>
          <w:sz w:val="24"/>
          <w:szCs w:val="24"/>
          <w:lang w:val="ru-RU"/>
        </w:rPr>
        <w:t>«ВЫБОРОЧНЫЙ КОНТРОЛЬ»</w:t>
      </w:r>
    </w:p>
    <w:p w:rsidR="00DD4AE2" w:rsidRPr="00DD4AE2" w:rsidRDefault="00DD4AE2" w:rsidP="00DD4AE2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iCs/>
          <w:spacing w:val="20"/>
          <w:sz w:val="24"/>
          <w:szCs w:val="24"/>
          <w:lang w:val="ru-RU"/>
        </w:rPr>
      </w:pPr>
      <w:r w:rsidRPr="00DD4AE2">
        <w:rPr>
          <w:rFonts w:ascii="Times New Roman" w:hAnsi="Times New Roman"/>
          <w:iCs/>
          <w:spacing w:val="20"/>
          <w:sz w:val="24"/>
          <w:szCs w:val="24"/>
          <w:lang w:val="ru-RU"/>
        </w:rPr>
        <w:tab/>
        <w:t>Преподаватель проверяет работы учащихся выборочно.</w:t>
      </w:r>
    </w:p>
    <w:p w:rsidR="00DD4AE2" w:rsidRPr="00DD4AE2" w:rsidRDefault="00DD4AE2" w:rsidP="00DD4AE2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pacing w:val="-9"/>
          <w:sz w:val="24"/>
          <w:szCs w:val="24"/>
          <w:lang w:val="ru-RU"/>
        </w:rPr>
      </w:pPr>
    </w:p>
    <w:p w:rsidR="00DD4AE2" w:rsidRPr="00DD4AE2" w:rsidRDefault="00DD4AE2" w:rsidP="00DD4AE2">
      <w:pPr>
        <w:pStyle w:val="2"/>
        <w:spacing w:before="0" w:after="0" w:line="240" w:lineRule="auto"/>
        <w:ind w:firstLine="284"/>
        <w:rPr>
          <w:rFonts w:ascii="Times New Roman" w:hAnsi="Times New Roman" w:cs="Times New Roman"/>
          <w:i w:val="0"/>
          <w:sz w:val="24"/>
          <w:szCs w:val="24"/>
          <w:lang w:val="ru-RU"/>
        </w:rPr>
      </w:pPr>
      <w:r w:rsidRPr="00DD4AE2">
        <w:rPr>
          <w:rStyle w:val="mw-headline"/>
          <w:rFonts w:ascii="Times New Roman" w:hAnsi="Times New Roman" w:cs="Times New Roman"/>
          <w:i w:val="0"/>
          <w:sz w:val="24"/>
          <w:szCs w:val="24"/>
          <w:lang w:val="ru-RU"/>
        </w:rPr>
        <w:t>«ТОЛСТЫЙ И ТОНКИЙ ВОПРОС</w:t>
      </w:r>
      <w:r w:rsidRPr="00DD4AE2">
        <w:rPr>
          <w:rFonts w:ascii="Times New Roman" w:hAnsi="Times New Roman" w:cs="Times New Roman"/>
          <w:i w:val="0"/>
          <w:sz w:val="24"/>
          <w:szCs w:val="24"/>
          <w:lang w:val="ru-RU"/>
        </w:rPr>
        <w:t>»</w:t>
      </w:r>
    </w:p>
    <w:p w:rsidR="00DD4AE2" w:rsidRPr="00DD4AE2" w:rsidRDefault="00DD4AE2" w:rsidP="00DD4AE2">
      <w:pPr>
        <w:pStyle w:val="a3"/>
        <w:ind w:firstLine="284"/>
        <w:jc w:val="both"/>
        <w:rPr>
          <w:sz w:val="24"/>
          <w:szCs w:val="24"/>
        </w:rPr>
      </w:pPr>
      <w:r w:rsidRPr="00DD4AE2">
        <w:rPr>
          <w:sz w:val="24"/>
          <w:szCs w:val="24"/>
        </w:rPr>
        <w:t xml:space="preserve">Это прием из технологии развития критического мышления используется для организации </w:t>
      </w:r>
      <w:proofErr w:type="spellStart"/>
      <w:r w:rsidRPr="00DD4AE2">
        <w:rPr>
          <w:sz w:val="24"/>
          <w:szCs w:val="24"/>
        </w:rPr>
        <w:t>взаимоопроса</w:t>
      </w:r>
      <w:proofErr w:type="spellEnd"/>
      <w:r w:rsidRPr="00DD4AE2">
        <w:rPr>
          <w:sz w:val="24"/>
          <w:szCs w:val="24"/>
        </w:rPr>
        <w:t xml:space="preserve">. Стратегия позволяет формировать: умение формулировать вопросы; умение соотносить понятия. Тонкий вопрос предполагает однозначный краткий ответ. Толстый вопрос предполагает ответ развернутый. После изучения темы учащимся предлагается сформулировать по три «тонких» и три «толстых» вопроса», связанных с пройденным материалом. Затем они опрашивают друг друга, используя таблицы «толстых» и «тонких» вопросов. </w:t>
      </w:r>
    </w:p>
    <w:p w:rsidR="00DD4AE2" w:rsidRPr="00DD4AE2" w:rsidRDefault="00DD4AE2" w:rsidP="00DD4AE2">
      <w:pPr>
        <w:pStyle w:val="a3"/>
        <w:ind w:firstLine="284"/>
        <w:jc w:val="both"/>
        <w:rPr>
          <w:sz w:val="24"/>
          <w:szCs w:val="24"/>
        </w:rPr>
      </w:pPr>
    </w:p>
    <w:p w:rsidR="00DD4AE2" w:rsidRPr="00DD4AE2" w:rsidRDefault="00DD4AE2" w:rsidP="00DD4AE2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</w:pPr>
      <w:r w:rsidRPr="00DD4AE2">
        <w:rPr>
          <w:rFonts w:ascii="Times New Roman" w:hAnsi="Times New Roman"/>
          <w:b/>
          <w:bCs/>
          <w:color w:val="000000"/>
          <w:sz w:val="24"/>
          <w:szCs w:val="24"/>
          <w:lang w:val="ru-RU"/>
        </w:rPr>
        <w:t>«КРУГЛЫЙ СТОЛ»</w:t>
      </w:r>
    </w:p>
    <w:p w:rsidR="00DD4AE2" w:rsidRPr="00DD4AE2" w:rsidRDefault="00DD4AE2" w:rsidP="00DD4AE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DD4AE2">
        <w:rPr>
          <w:rFonts w:ascii="Times New Roman" w:hAnsi="Times New Roman"/>
          <w:color w:val="000000"/>
          <w:sz w:val="24"/>
          <w:szCs w:val="24"/>
          <w:lang w:val="ru-RU"/>
        </w:rPr>
        <w:t xml:space="preserve">Письменный «Круглый стол» — это метод обучения сообща, при котором лист и ручка постоянно передаются по кругу среди небольшой группы участников игры. К примеру, один из партнеров записывает какую-то идею, затем передает лист соседу слева. Тот добавляет к этой идее какие-то свои соображения и передает лист дальше. В одном из </w:t>
      </w:r>
      <w:r w:rsidRPr="00DD4AE2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вариантов этой процедуры каждый участник делает запись своим цветом. Это чисто зрительно усиливает ощущение равной лепты, которую вносит каждый в формирование общего мнения, и позволяет преподавателю разобраться и зафиксировать участие каждого.</w:t>
      </w:r>
    </w:p>
    <w:p w:rsidR="00DD4AE2" w:rsidRPr="00DD4AE2" w:rsidRDefault="00DD4AE2" w:rsidP="00DD4AE2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DD4AE2">
        <w:rPr>
          <w:rFonts w:ascii="Times New Roman" w:hAnsi="Times New Roman"/>
          <w:color w:val="000000"/>
          <w:sz w:val="24"/>
          <w:szCs w:val="24"/>
          <w:lang w:val="ru-RU"/>
        </w:rPr>
        <w:t>Устный «Круглый стол» — метод обучения сообща, сходный с предыдущим, только проводится он в устной форме. Каждый участник, по очереди, подхватывает и развивает идею, высказанную предыдущим.</w:t>
      </w:r>
    </w:p>
    <w:p w:rsidR="00DD4AE2" w:rsidRPr="00DD4AE2" w:rsidRDefault="00DD4AE2" w:rsidP="00DD4AE2">
      <w:pPr>
        <w:pStyle w:val="2"/>
        <w:spacing w:before="0" w:after="0" w:line="240" w:lineRule="auto"/>
        <w:ind w:firstLine="284"/>
        <w:rPr>
          <w:rStyle w:val="c1"/>
          <w:rFonts w:ascii="Times New Roman" w:hAnsi="Times New Roman" w:cs="Times New Roman"/>
          <w:i w:val="0"/>
          <w:sz w:val="24"/>
          <w:szCs w:val="24"/>
          <w:lang w:val="ru-RU"/>
        </w:rPr>
      </w:pPr>
      <w:r w:rsidRPr="00DD4AE2">
        <w:rPr>
          <w:rStyle w:val="c1"/>
          <w:rFonts w:ascii="Times New Roman" w:hAnsi="Times New Roman" w:cs="Times New Roman"/>
          <w:i w:val="0"/>
          <w:sz w:val="24"/>
          <w:szCs w:val="24"/>
          <w:lang w:val="ru-RU"/>
        </w:rPr>
        <w:t>«ТРИ ПРЕДЛОЖЕНИЯ»</w:t>
      </w:r>
    </w:p>
    <w:p w:rsidR="00DD4AE2" w:rsidRPr="00DD4AE2" w:rsidRDefault="00DD4AE2" w:rsidP="00DD4AE2">
      <w:pPr>
        <w:pStyle w:val="2"/>
        <w:spacing w:before="0" w:after="0" w:line="240" w:lineRule="auto"/>
        <w:ind w:firstLine="284"/>
        <w:jc w:val="both"/>
        <w:rPr>
          <w:rStyle w:val="a4"/>
          <w:rFonts w:ascii="Times New Roman" w:hAnsi="Times New Roman" w:cs="Times New Roman"/>
          <w:b w:val="0"/>
          <w:iCs/>
          <w:sz w:val="24"/>
          <w:szCs w:val="24"/>
          <w:lang w:val="ru-RU"/>
        </w:rPr>
      </w:pPr>
      <w:r w:rsidRPr="00DD4AE2">
        <w:rPr>
          <w:rStyle w:val="c1"/>
          <w:rFonts w:ascii="Times New Roman" w:hAnsi="Times New Roman" w:cs="Times New Roman"/>
          <w:b w:val="0"/>
          <w:i w:val="0"/>
          <w:sz w:val="24"/>
          <w:szCs w:val="24"/>
          <w:lang w:val="ru-RU"/>
        </w:rPr>
        <w:t>Учащиеся должны передать содержание темы тремя предложениями.</w:t>
      </w:r>
    </w:p>
    <w:p w:rsidR="00DD4AE2" w:rsidRPr="00DD4AE2" w:rsidRDefault="00DD4AE2" w:rsidP="00DD4AE2">
      <w:pPr>
        <w:pStyle w:val="2"/>
        <w:spacing w:before="0" w:after="0" w:line="240" w:lineRule="auto"/>
        <w:ind w:firstLine="284"/>
        <w:rPr>
          <w:rStyle w:val="a4"/>
          <w:rFonts w:ascii="Times New Roman" w:hAnsi="Times New Roman" w:cs="Times New Roman"/>
          <w:sz w:val="24"/>
          <w:szCs w:val="24"/>
          <w:lang w:val="ru-RU"/>
        </w:rPr>
      </w:pPr>
      <w:r w:rsidRPr="00DD4AE2">
        <w:rPr>
          <w:rStyle w:val="a4"/>
          <w:rFonts w:ascii="Times New Roman" w:hAnsi="Times New Roman" w:cs="Times New Roman"/>
          <w:sz w:val="24"/>
          <w:szCs w:val="24"/>
          <w:lang w:val="ru-RU"/>
        </w:rPr>
        <w:t>«ТРОЙКА»</w:t>
      </w:r>
    </w:p>
    <w:p w:rsidR="00DD4AE2" w:rsidRPr="00DD4AE2" w:rsidRDefault="00DD4AE2" w:rsidP="00DD4AE2">
      <w:pPr>
        <w:pStyle w:val="2"/>
        <w:spacing w:before="0" w:after="0" w:line="240" w:lineRule="auto"/>
        <w:ind w:firstLine="284"/>
        <w:jc w:val="both"/>
        <w:rPr>
          <w:rStyle w:val="mw-headline"/>
          <w:rFonts w:ascii="Times New Roman" w:hAnsi="Times New Roman" w:cs="Times New Roman"/>
          <w:b w:val="0"/>
          <w:i w:val="0"/>
          <w:sz w:val="24"/>
          <w:szCs w:val="24"/>
          <w:lang w:val="ru-RU"/>
        </w:rPr>
      </w:pPr>
      <w:r w:rsidRPr="00DD4AE2">
        <w:rPr>
          <w:rFonts w:ascii="Times New Roman" w:hAnsi="Times New Roman" w:cs="Times New Roman"/>
          <w:b w:val="0"/>
          <w:i w:val="0"/>
          <w:sz w:val="24"/>
          <w:szCs w:val="24"/>
          <w:lang w:val="ru-RU"/>
        </w:rPr>
        <w:t>К доске вызываются 3 учащихся. На вопрос отвечает первый, второй добавляет или исправляет ответ, третий комментирует ответ.</w:t>
      </w:r>
    </w:p>
    <w:p w:rsidR="00DD4AE2" w:rsidRPr="00DD4AE2" w:rsidRDefault="00DD4AE2" w:rsidP="00DD4AE2">
      <w:pPr>
        <w:shd w:val="clear" w:color="auto" w:fill="FFFFFF"/>
        <w:spacing w:after="0" w:line="240" w:lineRule="auto"/>
        <w:ind w:firstLine="284"/>
        <w:jc w:val="both"/>
        <w:rPr>
          <w:rFonts w:ascii="Times New Roman" w:hAnsi="Times New Roman"/>
          <w:spacing w:val="-9"/>
          <w:sz w:val="24"/>
          <w:szCs w:val="24"/>
          <w:lang w:val="ru-RU"/>
        </w:rPr>
      </w:pPr>
    </w:p>
    <w:p w:rsidR="00026E63" w:rsidRPr="00DD4AE2" w:rsidRDefault="00DD4AE2" w:rsidP="00DD4AE2">
      <w:pPr>
        <w:spacing w:after="0"/>
        <w:rPr>
          <w:sz w:val="24"/>
          <w:szCs w:val="24"/>
          <w:lang w:val="ru-RU"/>
        </w:rPr>
      </w:pPr>
    </w:p>
    <w:sectPr w:rsidR="00026E63" w:rsidRPr="00DD4AE2" w:rsidSect="00C24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4AE2"/>
    <w:rsid w:val="009538E9"/>
    <w:rsid w:val="00C24A00"/>
    <w:rsid w:val="00C675E7"/>
    <w:rsid w:val="00DD4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AE2"/>
    <w:rPr>
      <w:rFonts w:ascii="Calibri" w:eastAsia="Times New Roman" w:hAnsi="Calibri" w:cs="Times New Roman"/>
      <w:lang w:val="en-US"/>
    </w:rPr>
  </w:style>
  <w:style w:type="paragraph" w:styleId="2">
    <w:name w:val="heading 2"/>
    <w:basedOn w:val="a"/>
    <w:next w:val="a"/>
    <w:link w:val="20"/>
    <w:qFormat/>
    <w:rsid w:val="00DD4AE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D4AE2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a3">
    <w:name w:val="Normal (Web)"/>
    <w:basedOn w:val="a"/>
    <w:uiPriority w:val="99"/>
    <w:rsid w:val="00DD4AE2"/>
    <w:pPr>
      <w:spacing w:after="0" w:line="240" w:lineRule="auto"/>
    </w:pPr>
    <w:rPr>
      <w:rFonts w:ascii="Times New Roman" w:hAnsi="Times New Roman"/>
      <w:lang w:val="ru-RU" w:eastAsia="ru-RU"/>
    </w:rPr>
  </w:style>
  <w:style w:type="character" w:customStyle="1" w:styleId="mw-headline">
    <w:name w:val="mw-headline"/>
    <w:basedOn w:val="a0"/>
    <w:rsid w:val="00DD4AE2"/>
  </w:style>
  <w:style w:type="character" w:styleId="a4">
    <w:name w:val="Emphasis"/>
    <w:qFormat/>
    <w:rsid w:val="00DD4AE2"/>
    <w:rPr>
      <w:i/>
      <w:iCs/>
    </w:rPr>
  </w:style>
  <w:style w:type="character" w:customStyle="1" w:styleId="c1">
    <w:name w:val="c1"/>
    <w:rsid w:val="00DD4A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477</Words>
  <Characters>2721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GNX</dc:creator>
  <cp:keywords/>
  <dc:description/>
  <cp:lastModifiedBy>GNX</cp:lastModifiedBy>
  <cp:revision>2</cp:revision>
  <dcterms:created xsi:type="dcterms:W3CDTF">2019-02-10T10:45:00Z</dcterms:created>
  <dcterms:modified xsi:type="dcterms:W3CDTF">2019-02-10T10:46:00Z</dcterms:modified>
</cp:coreProperties>
</file>